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9C3AD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Na temelju članka 72. Statuta Osnovne škole Kamešnica, Otok, ravnatelj dana </w:t>
      </w:r>
      <w:r>
        <w:rPr>
          <w:rFonts w:ascii="Calibri" w:hAnsi="Calibri" w:cs="Arial"/>
          <w:b/>
          <w:i/>
          <w:sz w:val="22"/>
          <w:szCs w:val="22"/>
        </w:rPr>
        <w:t>31.10.2019</w:t>
      </w:r>
      <w:r>
        <w:rPr>
          <w:rFonts w:ascii="Calibri" w:hAnsi="Calibri" w:cs="Arial"/>
          <w:sz w:val="22"/>
          <w:szCs w:val="22"/>
        </w:rPr>
        <w:t>., donosi :</w:t>
      </w:r>
    </w:p>
    <w:p w14:paraId="11E4CACC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</w:p>
    <w:p w14:paraId="1144ACD5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</w:p>
    <w:p w14:paraId="12A72E1D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</w:p>
    <w:p w14:paraId="32A0D3FF" w14:textId="77777777" w:rsidR="00633B34" w:rsidRDefault="00633B34" w:rsidP="00633B34">
      <w:pPr>
        <w:jc w:val="center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PROCEDURU  DOSTAVE  SKLOPLJENIH UGOVORA  IZ KOJIH PROIZLAZE FINCNCIJSKI UČINCI</w:t>
      </w:r>
    </w:p>
    <w:p w14:paraId="5EF19FB9" w14:textId="77777777" w:rsidR="00633B34" w:rsidRDefault="00633B34" w:rsidP="00633B34">
      <w:pPr>
        <w:jc w:val="center"/>
        <w:rPr>
          <w:rFonts w:ascii="Calibri" w:hAnsi="Calibri" w:cs="Arial"/>
          <w:b/>
          <w:bCs/>
          <w:sz w:val="22"/>
          <w:szCs w:val="22"/>
        </w:rPr>
      </w:pPr>
    </w:p>
    <w:p w14:paraId="76895DFC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</w:p>
    <w:p w14:paraId="0EE78E53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I.</w:t>
      </w:r>
    </w:p>
    <w:p w14:paraId="644BD0B4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Ova Procedura propisuje način i postupak  dostavljanja  preslike  ugovora iz koji proizlaze financijski učinci Osnovne škole Kamešnica, Otok.</w:t>
      </w:r>
    </w:p>
    <w:p w14:paraId="4B927F54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</w:p>
    <w:p w14:paraId="4E2B8F9C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II.</w:t>
      </w:r>
    </w:p>
    <w:p w14:paraId="78312232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Izrazi koji se koriste u ovoj Proceduri za osobe u muškom rodu, upotrijebljeni  su neutralno i odnose se na osobe oba spola.</w:t>
      </w:r>
    </w:p>
    <w:p w14:paraId="0FF9BFCB" w14:textId="77777777" w:rsidR="00633B34" w:rsidRDefault="00633B34" w:rsidP="00633B34">
      <w:pPr>
        <w:rPr>
          <w:rFonts w:ascii="Calibri" w:hAnsi="Calibri" w:cs="Arial"/>
          <w:sz w:val="22"/>
          <w:szCs w:val="22"/>
        </w:rPr>
      </w:pPr>
    </w:p>
    <w:p w14:paraId="7B3F8A50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III.                                                                                                                                                  </w:t>
      </w:r>
    </w:p>
    <w:p w14:paraId="4FAA0869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Tajnik  Škole presliku svakog sklopljenog ugovora iz kojeg proizlaze financijski učinci u roku od  osam ( 8 ) dana od dana sklapanja ugovora između ugovornih strana   dostavlja na znanje voditelju računovodstva.</w:t>
      </w:r>
    </w:p>
    <w:p w14:paraId="49118CF8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4159E45B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IV.</w:t>
      </w:r>
    </w:p>
    <w:p w14:paraId="309A3DDE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28443A14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Voditelj računovodstva  potpisom potvrđuje primitak  dostavljene preslike ugovora.</w:t>
      </w:r>
    </w:p>
    <w:p w14:paraId="5C74CF3B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083EEC98" w14:textId="77777777" w:rsidR="00633B34" w:rsidRDefault="00633B34" w:rsidP="00633B34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V.</w:t>
      </w:r>
    </w:p>
    <w:p w14:paraId="710734BE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3C7F5FB3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Ova Procedura  stupa na snagu danom donošenja i objavljuje se na oglasnoj ploči i web stranici škole. </w:t>
      </w:r>
    </w:p>
    <w:p w14:paraId="7D872779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450237CE" w14:textId="77777777" w:rsidR="00633B34" w:rsidRDefault="00633B34" w:rsidP="00633B34">
      <w:pPr>
        <w:jc w:val="both"/>
        <w:rPr>
          <w:rFonts w:ascii="Calibri" w:hAnsi="Calibri" w:cs="Arial"/>
          <w:b/>
          <w:sz w:val="22"/>
          <w:szCs w:val="22"/>
        </w:rPr>
      </w:pPr>
    </w:p>
    <w:p w14:paraId="0123B494" w14:textId="77777777" w:rsidR="00633B34" w:rsidRDefault="00633B34" w:rsidP="00633B34">
      <w:pPr>
        <w:jc w:val="right"/>
      </w:pPr>
      <w:r>
        <w:t>Ravnatelj:</w:t>
      </w:r>
    </w:p>
    <w:p w14:paraId="51D343F8" w14:textId="77777777" w:rsidR="00633B34" w:rsidRDefault="00633B34" w:rsidP="00633B34">
      <w:pPr>
        <w:jc w:val="right"/>
      </w:pPr>
      <w:r>
        <w:t>Miroslav Jukić, prof.</w:t>
      </w:r>
    </w:p>
    <w:p w14:paraId="30E34F65" w14:textId="77777777" w:rsidR="00633B34" w:rsidRDefault="00633B34" w:rsidP="00633B34">
      <w:pPr>
        <w:jc w:val="right"/>
      </w:pPr>
    </w:p>
    <w:p w14:paraId="1B69B3E1" w14:textId="77777777" w:rsidR="00633B34" w:rsidRDefault="00633B34" w:rsidP="00633B34"/>
    <w:p w14:paraId="41267E94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KLASA:003-11-19-01/08</w:t>
      </w:r>
    </w:p>
    <w:p w14:paraId="7CD2C44F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URBROJ:2175 -17-01-19-1</w:t>
      </w:r>
    </w:p>
    <w:p w14:paraId="3CC21504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U Otoku, 31. 10. 2019. godine</w:t>
      </w:r>
    </w:p>
    <w:p w14:paraId="7CAD2047" w14:textId="77777777" w:rsidR="00633B34" w:rsidRDefault="00633B34" w:rsidP="00633B34">
      <w:pPr>
        <w:jc w:val="both"/>
        <w:rPr>
          <w:rFonts w:ascii="Calibri" w:hAnsi="Calibri" w:cs="Arial"/>
          <w:sz w:val="22"/>
          <w:szCs w:val="22"/>
        </w:rPr>
      </w:pPr>
    </w:p>
    <w:p w14:paraId="18BC3E3B" w14:textId="77777777" w:rsidR="00633B34" w:rsidRDefault="00633B34" w:rsidP="00633B34"/>
    <w:p w14:paraId="113BA544" w14:textId="77777777" w:rsidR="003F061E" w:rsidRDefault="003F061E">
      <w:bookmarkStart w:id="0" w:name="_GoBack"/>
      <w:bookmarkEnd w:id="0"/>
    </w:p>
    <w:sectPr w:rsidR="003F06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1E"/>
    <w:rsid w:val="003F061E"/>
    <w:rsid w:val="0063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136D4-0F08-4FDE-B970-60317945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33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1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Niveska Norac</dc:creator>
  <cp:keywords/>
  <dc:description/>
  <cp:lastModifiedBy>Niveska Norac</cp:lastModifiedBy>
  <cp:revision>2</cp:revision>
  <dcterms:created xsi:type="dcterms:W3CDTF">2020-01-28T10:30:00Z</dcterms:created>
  <dcterms:modified xsi:type="dcterms:W3CDTF">2020-01-28T10:31:00Z</dcterms:modified>
</cp:coreProperties>
</file>